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060"/>
        <w:gridCol w:w="1066"/>
      </w:tblGrid>
      <w:tr w:rsidR="00DC4B86" w:rsidRPr="00DC4B86" w:rsidTr="00142C9D">
        <w:trPr>
          <w:trHeight w:val="72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Опросный лист № 6</w:t>
            </w: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описание параметров вентиляционных камер (вытяжных, приточных, совмещенных)</w:t>
            </w:r>
          </w:p>
        </w:tc>
      </w:tr>
      <w:tr w:rsidR="00DC4B86" w:rsidRPr="00DC4B86" w:rsidTr="00DC4B86">
        <w:trPr>
          <w:trHeight w:val="885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Проверяемый параметр.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Отметить нужное утверждение знаком V</w:t>
            </w:r>
          </w:p>
        </w:tc>
      </w:tr>
      <w:tr w:rsidR="00DC4B86" w:rsidRPr="00DC4B86" w:rsidTr="00DC4B86">
        <w:trPr>
          <w:trHeight w:val="480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C4B86" w:rsidRPr="00DC4B86" w:rsidTr="00DC4B86">
        <w:trPr>
          <w:trHeight w:val="69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размещены установки (фильтры и др) с маслом вместимостью 75 л и более в одной установке.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DC4B86" w:rsidRPr="00DC4B86" w:rsidTr="00DC4B86">
        <w:trPr>
          <w:trHeight w:val="64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приточная система не работает с рециркуляцией воздуха из помещений категории В1, В2, В3, В4, Г.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DC4B86" w:rsidRPr="00DC4B86" w:rsidTr="00DC4B86">
        <w:trPr>
          <w:trHeight w:val="69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имеются </w:t>
            </w:r>
            <w:r w:rsidRPr="00DC4B86">
              <w:rPr>
                <w:rFonts w:ascii="Arial" w:eastAsia="Times New Roman" w:hAnsi="Arial" w:cs="Arial"/>
                <w:color w:val="2D2D2D"/>
                <w:sz w:val="20"/>
                <w:szCs w:val="20"/>
                <w:lang w:eastAsia="ru-RU"/>
              </w:rPr>
              <w:t xml:space="preserve">вытяжные установки, обслуживающие помещения соответственно категории </w:t>
            </w: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В1, В2, В3, В4.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DC4B86" w:rsidRPr="00DC4B86" w:rsidTr="00DC4B86">
        <w:trPr>
          <w:trHeight w:val="9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размещены воздухо-воздушные теплоутилизаторы, использующие теплоту удаляемого воздуха из помещений категорий А, Б, В1, В2, В3, В4, Г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DC4B86" w:rsidRPr="00DC4B86" w:rsidTr="00DC4B86">
        <w:trPr>
          <w:trHeight w:val="100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расположено вентиляционное оборудование обслуживающее помещения в которых размещено теплогенерирующее оборудование на газовом топливе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DC4B86" w:rsidRPr="00DC4B86" w:rsidTr="00DC4B86">
        <w:trPr>
          <w:trHeight w:val="97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размещено вентиляционное оборудование установки обслуживающие помещения категории А, Б, В1, В2, В3, В4, Г, Д. производственного здания.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DC4B86" w:rsidRPr="00DC4B86" w:rsidTr="00DC4B86">
        <w:trPr>
          <w:trHeight w:val="103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размещаются вентиляторы, воздуходувки и компрессоры, подающие наружный воздух в эжекторы, расположенные вне этих помещений.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DC4B86" w:rsidRPr="00DC4B86" w:rsidTr="00DC4B86">
        <w:trPr>
          <w:trHeight w:val="75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размещается оборудование, забирающее воздух из помещения категории  А, Б, В1, В2, В3, В4, Г ,Д. для подачи в эжекторы.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DC4B86" w:rsidRPr="00DC4B86" w:rsidTr="00DC4B86">
        <w:trPr>
          <w:trHeight w:val="9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размещается оборудование систем местных отсосов, удаляющих взрывоопасные смеси от технологического оборудования из помещений соответственно категории А Б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</w:tr>
      <w:tr w:rsidR="00DC4B86" w:rsidRPr="00DC4B86" w:rsidTr="00DC4B86">
        <w:trPr>
          <w:trHeight w:val="100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C4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размещено оборудование вытяжных систем общеобменной вентиляции жилого, общественного, административно-бытового здания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B86" w:rsidRPr="00DC4B86" w:rsidRDefault="00DC4B86" w:rsidP="00DC4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477C0" w:rsidRPr="00D477C0" w:rsidRDefault="00D477C0" w:rsidP="00DC4B86">
      <w:bookmarkStart w:id="0" w:name="_GoBack"/>
      <w:bookmarkEnd w:id="0"/>
    </w:p>
    <w:sectPr w:rsidR="00D477C0" w:rsidRPr="00D477C0" w:rsidSect="00BF2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27"/>
    <w:rsid w:val="0009758B"/>
    <w:rsid w:val="000F5078"/>
    <w:rsid w:val="00105AC4"/>
    <w:rsid w:val="00526DDA"/>
    <w:rsid w:val="006D37D9"/>
    <w:rsid w:val="007959F6"/>
    <w:rsid w:val="007A6C5D"/>
    <w:rsid w:val="007B650E"/>
    <w:rsid w:val="00894E7C"/>
    <w:rsid w:val="00B70B07"/>
    <w:rsid w:val="00BF2627"/>
    <w:rsid w:val="00D477C0"/>
    <w:rsid w:val="00D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D94F"/>
  <w15:chartTrackingRefBased/>
  <w15:docId w15:val="{25CE2421-ACA7-44CE-81F4-176F06E9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Князев</dc:creator>
  <cp:keywords/>
  <dc:description/>
  <cp:lastModifiedBy>Юрий Князев</cp:lastModifiedBy>
  <cp:revision>2</cp:revision>
  <dcterms:created xsi:type="dcterms:W3CDTF">2017-02-04T22:03:00Z</dcterms:created>
  <dcterms:modified xsi:type="dcterms:W3CDTF">2017-02-04T22:03:00Z</dcterms:modified>
</cp:coreProperties>
</file>